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 xml:space="preserve">Аннотация к рабочей программе по биологии 5 класс </w:t>
      </w:r>
    </w:p>
    <w:p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746C64" w:rsidRPr="00FD54FC" w:rsidRDefault="00746C64" w:rsidP="00746C6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746C64" w:rsidRPr="003A7840" w:rsidTr="003A7840">
        <w:tc>
          <w:tcPr>
            <w:tcW w:w="2660" w:type="dxa"/>
          </w:tcPr>
          <w:p w:rsidR="00746C64" w:rsidRPr="003A7840" w:rsidRDefault="00746C64" w:rsidP="003A7840">
            <w:pPr>
              <w:contextualSpacing/>
            </w:pPr>
            <w:r w:rsidRPr="003A7840">
              <w:t>Предмет</w:t>
            </w:r>
          </w:p>
        </w:tc>
        <w:tc>
          <w:tcPr>
            <w:tcW w:w="6911" w:type="dxa"/>
          </w:tcPr>
          <w:p w:rsidR="00746C64" w:rsidRPr="003A7840" w:rsidRDefault="00260868" w:rsidP="003A7840">
            <w:pPr>
              <w:contextualSpacing/>
            </w:pPr>
            <w:r w:rsidRPr="003A7840">
              <w:t>Музыка</w:t>
            </w:r>
          </w:p>
        </w:tc>
      </w:tr>
      <w:tr w:rsidR="00746C64" w:rsidRPr="003A7840" w:rsidTr="003A7840">
        <w:tc>
          <w:tcPr>
            <w:tcW w:w="2660" w:type="dxa"/>
          </w:tcPr>
          <w:p w:rsidR="00746C64" w:rsidRPr="003A7840" w:rsidRDefault="00746C64" w:rsidP="003A7840">
            <w:pPr>
              <w:contextualSpacing/>
            </w:pPr>
            <w:r w:rsidRPr="003A7840">
              <w:t>Учебный год</w:t>
            </w:r>
          </w:p>
        </w:tc>
        <w:tc>
          <w:tcPr>
            <w:tcW w:w="6911" w:type="dxa"/>
          </w:tcPr>
          <w:p w:rsidR="00746C64" w:rsidRPr="003A7840" w:rsidRDefault="00746C64" w:rsidP="003A7840">
            <w:pPr>
              <w:contextualSpacing/>
            </w:pPr>
            <w:r w:rsidRPr="003A7840">
              <w:t>2022 - 2023</w:t>
            </w:r>
          </w:p>
        </w:tc>
      </w:tr>
      <w:tr w:rsidR="00746C64" w:rsidRPr="003A7840" w:rsidTr="003A7840">
        <w:tc>
          <w:tcPr>
            <w:tcW w:w="2660" w:type="dxa"/>
          </w:tcPr>
          <w:p w:rsidR="00746C64" w:rsidRPr="003A7840" w:rsidRDefault="00746C64" w:rsidP="003A7840">
            <w:pPr>
              <w:contextualSpacing/>
            </w:pPr>
            <w:r w:rsidRPr="003A7840">
              <w:t>Класс</w:t>
            </w:r>
          </w:p>
        </w:tc>
        <w:tc>
          <w:tcPr>
            <w:tcW w:w="6911" w:type="dxa"/>
          </w:tcPr>
          <w:p w:rsidR="00746C64" w:rsidRPr="003A7840" w:rsidRDefault="004E45E4" w:rsidP="003A7840">
            <w:pPr>
              <w:contextualSpacing/>
            </w:pPr>
            <w:r>
              <w:t>1</w:t>
            </w:r>
          </w:p>
        </w:tc>
      </w:tr>
      <w:tr w:rsidR="00746C64" w:rsidRPr="003A7840" w:rsidTr="003A7840">
        <w:tc>
          <w:tcPr>
            <w:tcW w:w="2660" w:type="dxa"/>
          </w:tcPr>
          <w:p w:rsidR="00746C64" w:rsidRPr="003A7840" w:rsidRDefault="00746C64" w:rsidP="003A7840">
            <w:pPr>
              <w:contextualSpacing/>
            </w:pPr>
            <w:r w:rsidRPr="003A7840">
              <w:t>УМК</w:t>
            </w:r>
          </w:p>
        </w:tc>
        <w:tc>
          <w:tcPr>
            <w:tcW w:w="6911" w:type="dxa"/>
          </w:tcPr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>Г.П. Сергеева, Е</w:t>
            </w:r>
            <w:r w:rsidR="004E45E4">
              <w:rPr>
                <w:rFonts w:ascii="Times New Roman" w:hAnsi="Times New Roman"/>
              </w:rPr>
              <w:t>.Д. Критская Программа «Музыка 1- 4</w:t>
            </w:r>
            <w:r w:rsidRPr="003A7840">
              <w:rPr>
                <w:rFonts w:ascii="Times New Roman" w:hAnsi="Times New Roman"/>
              </w:rPr>
              <w:t xml:space="preserve"> классы»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>Москва «Просвещение»2014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 xml:space="preserve">Г.П. Сергеева, Е.Д. Критская 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 xml:space="preserve">Учебник для учащихся </w:t>
            </w:r>
            <w:r w:rsidR="004E45E4">
              <w:rPr>
                <w:rFonts w:ascii="Times New Roman" w:hAnsi="Times New Roman"/>
              </w:rPr>
              <w:t>1</w:t>
            </w:r>
            <w:r w:rsidRPr="003A7840">
              <w:rPr>
                <w:rFonts w:ascii="Times New Roman" w:hAnsi="Times New Roman"/>
              </w:rPr>
              <w:t>класса общеобразовательных учреждений «Музыка» Москва «Просвещение» 2021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 xml:space="preserve">Г.П. Сергеева, Е.Д. Критская 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 xml:space="preserve">Пособие для учителя «Уроки музыки» </w:t>
            </w:r>
            <w:r w:rsidR="004E45E4">
              <w:rPr>
                <w:rFonts w:ascii="Times New Roman" w:hAnsi="Times New Roman"/>
              </w:rPr>
              <w:t>1</w:t>
            </w:r>
            <w:r w:rsidRPr="003A7840">
              <w:rPr>
                <w:rFonts w:ascii="Times New Roman" w:hAnsi="Times New Roman"/>
              </w:rPr>
              <w:t xml:space="preserve"> класс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>Москва «Просвещение» 2014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>Г.П. Сергеева, Е.Д. Критская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 xml:space="preserve">Хрестоматия музыкального материала «Музыка» </w:t>
            </w:r>
            <w:r w:rsidR="004E45E4">
              <w:rPr>
                <w:rFonts w:ascii="Times New Roman" w:hAnsi="Times New Roman"/>
              </w:rPr>
              <w:t>1</w:t>
            </w:r>
            <w:r w:rsidRPr="003A7840">
              <w:rPr>
                <w:rFonts w:ascii="Times New Roman" w:hAnsi="Times New Roman"/>
              </w:rPr>
              <w:t xml:space="preserve"> класс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>Москва «Просвещение» 2014</w:t>
            </w:r>
          </w:p>
          <w:p w:rsidR="00F72BD6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 xml:space="preserve">Г.П. Сергеева, Е.Д. </w:t>
            </w:r>
            <w:proofErr w:type="gramStart"/>
            <w:r w:rsidRPr="003A7840">
              <w:rPr>
                <w:rFonts w:ascii="Times New Roman" w:hAnsi="Times New Roman"/>
              </w:rPr>
              <w:t>Критская  Фонохрестоматия</w:t>
            </w:r>
            <w:proofErr w:type="gramEnd"/>
            <w:r w:rsidRPr="003A7840">
              <w:rPr>
                <w:rFonts w:ascii="Times New Roman" w:hAnsi="Times New Roman"/>
              </w:rPr>
              <w:t xml:space="preserve"> «Музыка»</w:t>
            </w:r>
            <w:r w:rsidR="004E45E4">
              <w:rPr>
                <w:rFonts w:ascii="Times New Roman" w:hAnsi="Times New Roman"/>
              </w:rPr>
              <w:t xml:space="preserve"> 1</w:t>
            </w:r>
            <w:r w:rsidRPr="003A7840">
              <w:rPr>
                <w:rFonts w:ascii="Times New Roman" w:hAnsi="Times New Roman"/>
              </w:rPr>
              <w:t xml:space="preserve"> класс</w:t>
            </w:r>
          </w:p>
          <w:p w:rsidR="00902C77" w:rsidRPr="003A7840" w:rsidRDefault="00F72BD6" w:rsidP="003A7840">
            <w:pPr>
              <w:pStyle w:val="ab"/>
              <w:contextualSpacing/>
              <w:rPr>
                <w:rFonts w:ascii="Times New Roman" w:hAnsi="Times New Roman"/>
              </w:rPr>
            </w:pPr>
            <w:r w:rsidRPr="003A7840">
              <w:rPr>
                <w:rFonts w:ascii="Times New Roman" w:hAnsi="Times New Roman"/>
              </w:rPr>
              <w:t>Москва «Просвещение» 2014</w:t>
            </w:r>
          </w:p>
        </w:tc>
      </w:tr>
      <w:tr w:rsidR="005F3092" w:rsidRPr="003A7840" w:rsidTr="003A7840">
        <w:tc>
          <w:tcPr>
            <w:tcW w:w="2660" w:type="dxa"/>
          </w:tcPr>
          <w:p w:rsidR="005F3092" w:rsidRPr="003A7840" w:rsidRDefault="005F3092" w:rsidP="003A7840">
            <w:pPr>
              <w:contextualSpacing/>
            </w:pPr>
            <w:r w:rsidRPr="003A7840">
              <w:t>Основные цели и задачи программ</w:t>
            </w:r>
            <w:r w:rsidR="00FD54FC" w:rsidRPr="003A7840">
              <w:t>ы</w:t>
            </w:r>
          </w:p>
        </w:tc>
        <w:tc>
          <w:tcPr>
            <w:tcW w:w="6911" w:type="dxa"/>
          </w:tcPr>
          <w:p w:rsidR="005F3092" w:rsidRPr="003A7840" w:rsidRDefault="005F3092" w:rsidP="003A7840">
            <w:pPr>
              <w:spacing w:before="70"/>
              <w:ind w:right="144" w:firstLine="180"/>
              <w:contextualSpacing/>
            </w:pPr>
            <w:r w:rsidRPr="003A7840">
              <w:rPr>
                <w:color w:val="000000"/>
              </w:rPr>
              <w:t xml:space="preserve"> </w:t>
            </w:r>
            <w:r w:rsidR="004E45E4" w:rsidRPr="004E45E4">
              <w:rPr>
                <w:color w:val="000000"/>
              </w:rPr>
      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      </w:r>
          </w:p>
        </w:tc>
      </w:tr>
      <w:tr w:rsidR="005F3092" w:rsidRPr="003A7840" w:rsidTr="003A7840">
        <w:tc>
          <w:tcPr>
            <w:tcW w:w="2660" w:type="dxa"/>
          </w:tcPr>
          <w:p w:rsidR="005F3092" w:rsidRPr="003A7840" w:rsidRDefault="005F3092" w:rsidP="003A7840">
            <w:pPr>
              <w:contextualSpacing/>
            </w:pPr>
            <w:r w:rsidRPr="003A7840">
              <w:t>Задачи</w:t>
            </w:r>
          </w:p>
        </w:tc>
        <w:tc>
          <w:tcPr>
            <w:tcW w:w="6911" w:type="dxa"/>
          </w:tcPr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>1. Формирование эмоционально-ценностной отзывчивости на прекрасное в жизни и в искусстве.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      </w:r>
            <w:proofErr w:type="spellStart"/>
            <w:r w:rsidRPr="004E45E4">
              <w:rPr>
                <w:color w:val="000000"/>
              </w:rPr>
              <w:t>музицирования</w:t>
            </w:r>
            <w:proofErr w:type="spellEnd"/>
            <w:r w:rsidRPr="004E45E4">
              <w:rPr>
                <w:color w:val="000000"/>
              </w:rPr>
              <w:t>.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 xml:space="preserve">5. Овладение предметными умениями и навыками в различных видах практического 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proofErr w:type="spellStart"/>
            <w:r w:rsidRPr="004E45E4">
              <w:rPr>
                <w:color w:val="000000"/>
              </w:rPr>
              <w:t>музицирования</w:t>
            </w:r>
            <w:proofErr w:type="spellEnd"/>
            <w:r w:rsidRPr="004E45E4">
              <w:rPr>
                <w:color w:val="000000"/>
              </w:rPr>
              <w:t xml:space="preserve">. Введение ребёнка в искусство через разнообразие видов музыкальной деятельности, в том числе: 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ab/>
              <w:t xml:space="preserve">а) Слушание (воспитание грамотного слушателя); 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ab/>
              <w:t xml:space="preserve">б) Исполнение (пение, игра на доступных музыкальных инструментах); 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ab/>
              <w:t xml:space="preserve">в) Сочинение (элементы импровизации, композиции, аранжировки); 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ab/>
              <w:t xml:space="preserve">г) Музыкальное движение (пластическое интонирование, танец, двигательное моделирование и др.); </w:t>
            </w:r>
            <w:r w:rsidRPr="004E45E4">
              <w:rPr>
                <w:color w:val="000000"/>
              </w:rPr>
              <w:tab/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>д) Исследовательские и творческие проекты.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      </w:r>
          </w:p>
          <w:p w:rsidR="004E45E4" w:rsidRPr="004E45E4" w:rsidRDefault="004E45E4" w:rsidP="004E45E4">
            <w:pPr>
              <w:tabs>
                <w:tab w:val="left" w:pos="180"/>
              </w:tabs>
              <w:spacing w:before="72"/>
              <w:ind w:right="288"/>
              <w:contextualSpacing/>
              <w:rPr>
                <w:color w:val="000000"/>
              </w:rPr>
            </w:pPr>
            <w:r w:rsidRPr="004E45E4">
              <w:rPr>
                <w:color w:val="000000"/>
              </w:rPr>
              <w:t>7. Воспитание уважения к цивилизационному наследию России; присвоение интонационно-образного строя отечественной музыкальной культуры.</w:t>
            </w:r>
          </w:p>
          <w:p w:rsidR="00260868" w:rsidRPr="003A7840" w:rsidRDefault="004E45E4" w:rsidP="004E45E4">
            <w:pPr>
              <w:spacing w:before="70"/>
              <w:contextualSpacing/>
            </w:pPr>
            <w:r w:rsidRPr="004E45E4">
              <w:rPr>
                <w:color w:val="000000"/>
              </w:rPr>
              <w:t>8. Расширение кругозора, воспитание любознательности, интереса к музыкальной культуре других стран, культур, времён и народов.</w:t>
            </w:r>
          </w:p>
        </w:tc>
      </w:tr>
      <w:tr w:rsidR="00FD54FC" w:rsidRPr="003A7840" w:rsidTr="003A7840">
        <w:tc>
          <w:tcPr>
            <w:tcW w:w="2660" w:type="dxa"/>
          </w:tcPr>
          <w:p w:rsidR="00FD54FC" w:rsidRPr="003A7840" w:rsidRDefault="00FD54FC" w:rsidP="003A7840">
            <w:pPr>
              <w:contextualSpacing/>
            </w:pPr>
            <w:r w:rsidRPr="003A7840">
              <w:t>Содержание программы</w:t>
            </w:r>
          </w:p>
        </w:tc>
        <w:tc>
          <w:tcPr>
            <w:tcW w:w="6911" w:type="dxa"/>
          </w:tcPr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 xml:space="preserve">Модуль "КЛАССИЧЕСКАЯ МУЗЫКА" 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lastRenderedPageBreak/>
              <w:t>Композитор — исполнитель — слушатель</w:t>
            </w:r>
            <w:r>
              <w:rPr>
                <w:color w:val="000000"/>
              </w:rPr>
              <w:t xml:space="preserve">. </w:t>
            </w:r>
            <w:r w:rsidRPr="001868A4">
              <w:rPr>
                <w:color w:val="000000"/>
              </w:rPr>
              <w:tab/>
              <w:t xml:space="preserve">Кого называют композитором, исполнителем? Нужно ли учиться слушать музыку? Что </w:t>
            </w:r>
            <w:proofErr w:type="spellStart"/>
            <w:proofErr w:type="gramStart"/>
            <w:r w:rsidRPr="001868A4">
              <w:rPr>
                <w:color w:val="000000"/>
              </w:rPr>
              <w:t>значит«</w:t>
            </w:r>
            <w:proofErr w:type="gramEnd"/>
            <w:r w:rsidRPr="001868A4">
              <w:rPr>
                <w:color w:val="000000"/>
              </w:rPr>
              <w:t>уметь</w:t>
            </w:r>
            <w:proofErr w:type="spellEnd"/>
            <w:r w:rsidRPr="001868A4">
              <w:rPr>
                <w:color w:val="000000"/>
              </w:rPr>
              <w:t xml:space="preserve"> слушать музыку»? Концерт, концертный зал. Правила поведения в концертном зале.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>Композиторы — детям</w:t>
            </w:r>
            <w:r>
              <w:rPr>
                <w:color w:val="000000"/>
              </w:rPr>
              <w:t xml:space="preserve">. </w:t>
            </w:r>
            <w:r w:rsidRPr="001868A4">
              <w:rPr>
                <w:color w:val="000000"/>
              </w:rPr>
              <w:t xml:space="preserve">Детская музыка П. И. Чайковского, С. С. Прокофьева, Д. Б. </w:t>
            </w:r>
            <w:proofErr w:type="spellStart"/>
            <w:r w:rsidRPr="001868A4">
              <w:rPr>
                <w:color w:val="000000"/>
              </w:rPr>
              <w:t>Кабалевского</w:t>
            </w:r>
            <w:proofErr w:type="spellEnd"/>
            <w:r w:rsidRPr="001868A4">
              <w:rPr>
                <w:color w:val="000000"/>
              </w:rPr>
              <w:t xml:space="preserve"> и др. Понятие жанра. Песня, танец, марш.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Оркестр. </w:t>
            </w:r>
            <w:r w:rsidRPr="001868A4">
              <w:rPr>
                <w:color w:val="000000"/>
              </w:rPr>
              <w:t>Оркестр — большой коллектив музыкантов. Дирижёр, партитура, репетиция. Жанр концерта —музыкальное соревнование солиста с оркестром.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proofErr w:type="spellStart"/>
            <w:r w:rsidRPr="001868A4">
              <w:rPr>
                <w:color w:val="000000"/>
              </w:rPr>
              <w:t>Mодуль</w:t>
            </w:r>
            <w:proofErr w:type="spellEnd"/>
            <w:r w:rsidRPr="001868A4">
              <w:rPr>
                <w:color w:val="000000"/>
              </w:rPr>
              <w:t xml:space="preserve"> «МУЗЫКАЛЬНАЯ ГРАМОТА»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Весь мир </w:t>
            </w:r>
            <w:proofErr w:type="spellStart"/>
            <w:proofErr w:type="gramStart"/>
            <w:r>
              <w:rPr>
                <w:color w:val="000000"/>
              </w:rPr>
              <w:t>звучит.</w:t>
            </w:r>
            <w:r w:rsidRPr="001868A4">
              <w:rPr>
                <w:color w:val="000000"/>
              </w:rPr>
              <w:t>Звуки</w:t>
            </w:r>
            <w:proofErr w:type="spellEnd"/>
            <w:proofErr w:type="gramEnd"/>
            <w:r w:rsidRPr="001868A4">
              <w:rPr>
                <w:color w:val="000000"/>
              </w:rPr>
              <w:t xml:space="preserve"> музыкальные и шумовые. Свойства звука: высота, громкость, длительность, тембр.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proofErr w:type="spellStart"/>
            <w:r w:rsidRPr="001868A4">
              <w:rPr>
                <w:color w:val="000000"/>
              </w:rPr>
              <w:t>Звукоряд</w:t>
            </w:r>
            <w:r>
              <w:rPr>
                <w:color w:val="000000"/>
              </w:rPr>
              <w:t>.</w:t>
            </w:r>
            <w:r w:rsidRPr="001868A4">
              <w:rPr>
                <w:color w:val="000000"/>
              </w:rPr>
              <w:t>Нотный</w:t>
            </w:r>
            <w:proofErr w:type="spellEnd"/>
            <w:r w:rsidRPr="001868A4">
              <w:rPr>
                <w:color w:val="000000"/>
              </w:rPr>
              <w:t xml:space="preserve"> стан, скрипичный ключ. Ноты первой октавы.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Размер. </w:t>
            </w:r>
            <w:r w:rsidRPr="001868A4">
              <w:rPr>
                <w:color w:val="000000"/>
              </w:rPr>
              <w:t>Равномерная пульсация. Сильные и слабые доли. Размеры 2/4, 3/4, 4/4.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proofErr w:type="gramStart"/>
            <w:r w:rsidRPr="001868A4">
              <w:rPr>
                <w:color w:val="000000"/>
              </w:rPr>
              <w:t xml:space="preserve">Интонация </w:t>
            </w:r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r w:rsidRPr="001868A4">
              <w:rPr>
                <w:color w:val="000000"/>
              </w:rPr>
              <w:t>Выразительные и изобразительные интонации.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Ритм. </w:t>
            </w:r>
            <w:r w:rsidRPr="001868A4">
              <w:rPr>
                <w:color w:val="000000"/>
              </w:rPr>
              <w:t>Звуки длинные и короткие (восьмые и четвертные длительности), такт, тактовая черта.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Ритмический рисунок.</w:t>
            </w:r>
            <w:r w:rsidRPr="001868A4">
              <w:rPr>
                <w:color w:val="000000"/>
              </w:rPr>
              <w:tab/>
              <w:t>Длительности половинная, целая, шестнадцатые. Паузы. Ритмические рисунки. Ритмическая партитура.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>Музыкальный язык</w:t>
            </w:r>
            <w:r>
              <w:rPr>
                <w:color w:val="000000"/>
              </w:rPr>
              <w:t xml:space="preserve">. </w:t>
            </w:r>
            <w:r w:rsidRPr="001868A4">
              <w:rPr>
                <w:color w:val="000000"/>
              </w:rPr>
              <w:tab/>
              <w:t>Темп, тембр. Динамика (форте, пиано, крещендо, диминуэндо и др.). Штрихи (стаккато, легато, акцент и др.)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>Модуль «МУЗЫКА В ЖИЗНИ ЧЕЛОВЕКА»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Главный музыкальный </w:t>
            </w:r>
            <w:proofErr w:type="spellStart"/>
            <w:proofErr w:type="gramStart"/>
            <w:r>
              <w:rPr>
                <w:color w:val="000000"/>
              </w:rPr>
              <w:t>символ.</w:t>
            </w:r>
            <w:r w:rsidRPr="001868A4">
              <w:rPr>
                <w:color w:val="000000"/>
              </w:rPr>
              <w:t>Гимн</w:t>
            </w:r>
            <w:proofErr w:type="spellEnd"/>
            <w:proofErr w:type="gramEnd"/>
            <w:r w:rsidRPr="001868A4">
              <w:rPr>
                <w:color w:val="000000"/>
              </w:rPr>
              <w:t xml:space="preserve"> России — главный музыкальный символ нашей страны. Традиции исполнения Гимна России. Другие гимны.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 xml:space="preserve">Какой же праздник без </w:t>
            </w:r>
            <w:proofErr w:type="spellStart"/>
            <w:proofErr w:type="gramStart"/>
            <w:r w:rsidRPr="001868A4">
              <w:rPr>
                <w:color w:val="000000"/>
              </w:rPr>
              <w:t>музыки?Музыка</w:t>
            </w:r>
            <w:proofErr w:type="spellEnd"/>
            <w:proofErr w:type="gramEnd"/>
            <w:r w:rsidRPr="001868A4">
              <w:rPr>
                <w:color w:val="000000"/>
              </w:rPr>
              <w:t>, создающая настроение праздника. Музыка в цирке, на уличном шествии, спортивном празднике.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Танцы, игры и </w:t>
            </w:r>
            <w:proofErr w:type="spellStart"/>
            <w:proofErr w:type="gramStart"/>
            <w:r>
              <w:rPr>
                <w:color w:val="000000"/>
              </w:rPr>
              <w:t>веселье.</w:t>
            </w:r>
            <w:r w:rsidRPr="001868A4">
              <w:rPr>
                <w:color w:val="000000"/>
              </w:rPr>
              <w:t>Музыка</w:t>
            </w:r>
            <w:proofErr w:type="spellEnd"/>
            <w:proofErr w:type="gramEnd"/>
            <w:r w:rsidRPr="001868A4">
              <w:rPr>
                <w:color w:val="000000"/>
              </w:rPr>
              <w:t xml:space="preserve"> — игра звуками. Танец — искусство и радость движения. Примеры популярных танцев.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>Модуль «НАРОДНАЯ МУЗЫКА РОССИИ»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>Край, в котором ты живёшь</w:t>
            </w:r>
            <w:r>
              <w:rPr>
                <w:color w:val="000000"/>
              </w:rPr>
              <w:t>.</w:t>
            </w:r>
            <w:r w:rsidRPr="001868A4">
              <w:rPr>
                <w:color w:val="000000"/>
              </w:rPr>
              <w:tab/>
              <w:t xml:space="preserve">Музыкальные традиции малой Родины. Песни, обряды, музыкальные инструменты 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Русский </w:t>
            </w:r>
            <w:proofErr w:type="spellStart"/>
            <w:proofErr w:type="gramStart"/>
            <w:r>
              <w:rPr>
                <w:color w:val="000000"/>
              </w:rPr>
              <w:t>фольклор.</w:t>
            </w:r>
            <w:r w:rsidRPr="001868A4">
              <w:rPr>
                <w:color w:val="000000"/>
              </w:rPr>
              <w:t>Русские</w:t>
            </w:r>
            <w:proofErr w:type="spellEnd"/>
            <w:proofErr w:type="gramEnd"/>
            <w:r w:rsidRPr="001868A4">
              <w:rPr>
                <w:color w:val="000000"/>
              </w:rPr>
              <w:t xml:space="preserve"> народные песни (трудовые, солдатские, хороводные и др.). Детский фольклор (игровые, </w:t>
            </w:r>
            <w:proofErr w:type="spellStart"/>
            <w:r w:rsidRPr="001868A4">
              <w:rPr>
                <w:color w:val="000000"/>
              </w:rPr>
              <w:t>заклички</w:t>
            </w:r>
            <w:proofErr w:type="spellEnd"/>
            <w:r w:rsidRPr="001868A4">
              <w:rPr>
                <w:color w:val="000000"/>
              </w:rPr>
              <w:t xml:space="preserve">, </w:t>
            </w:r>
            <w:proofErr w:type="spellStart"/>
            <w:r w:rsidRPr="001868A4">
              <w:rPr>
                <w:color w:val="000000"/>
              </w:rPr>
              <w:t>потешки</w:t>
            </w:r>
            <w:proofErr w:type="spellEnd"/>
            <w:r w:rsidRPr="001868A4">
              <w:rPr>
                <w:color w:val="000000"/>
              </w:rPr>
              <w:t xml:space="preserve">, считалки, прибаутки) 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 xml:space="preserve">Русские народные музыкальные </w:t>
            </w:r>
            <w:proofErr w:type="spellStart"/>
            <w:proofErr w:type="gramStart"/>
            <w:r w:rsidRPr="001868A4">
              <w:rPr>
                <w:color w:val="000000"/>
              </w:rPr>
              <w:t>инструменты</w:t>
            </w:r>
            <w:r>
              <w:rPr>
                <w:color w:val="000000"/>
              </w:rPr>
              <w:t>.</w:t>
            </w:r>
            <w:r w:rsidRPr="001868A4">
              <w:rPr>
                <w:color w:val="000000"/>
              </w:rPr>
              <w:t>Народные</w:t>
            </w:r>
            <w:proofErr w:type="spellEnd"/>
            <w:proofErr w:type="gramEnd"/>
            <w:r w:rsidRPr="001868A4">
              <w:rPr>
                <w:color w:val="000000"/>
              </w:rPr>
              <w:t xml:space="preserve"> музыкальные инструменты (балалайка, рожок, свирель, гусли, гармонь, ложки).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>Инструментал</w:t>
            </w:r>
            <w:r>
              <w:rPr>
                <w:color w:val="000000"/>
              </w:rPr>
              <w:t>ьные наигрыши. Плясовые мелодии.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 xml:space="preserve">Жанры музыкального </w:t>
            </w:r>
            <w:proofErr w:type="spellStart"/>
            <w:proofErr w:type="gramStart"/>
            <w:r w:rsidRPr="001868A4">
              <w:rPr>
                <w:color w:val="000000"/>
              </w:rPr>
              <w:t>фольклора</w:t>
            </w:r>
            <w:r>
              <w:rPr>
                <w:color w:val="000000"/>
              </w:rPr>
              <w:t>.</w:t>
            </w:r>
            <w:r w:rsidRPr="001868A4">
              <w:rPr>
                <w:color w:val="000000"/>
              </w:rPr>
              <w:t>Фольклорные</w:t>
            </w:r>
            <w:proofErr w:type="spellEnd"/>
            <w:proofErr w:type="gramEnd"/>
            <w:r w:rsidRPr="001868A4">
              <w:rPr>
                <w:color w:val="000000"/>
              </w:rPr>
              <w:t xml:space="preserve"> жанры, общие для всех народов: лирические, трудовые, колыбельные песни, танцы и пляски. Традиционные музыкальные инструменты 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Народные праздники.</w:t>
            </w:r>
            <w:r w:rsidRPr="001868A4">
              <w:rPr>
                <w:color w:val="000000"/>
              </w:rPr>
              <w:tab/>
              <w:t xml:space="preserve">Обряды, игры, хороводы, праздничная символика — на примере одного или нескольких народных праздников 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Первые артисты, народный театр. </w:t>
            </w:r>
            <w:r w:rsidRPr="001868A4">
              <w:rPr>
                <w:color w:val="000000"/>
              </w:rPr>
              <w:t>Скоморохи. Ярмарочный балаган. Вертеп.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 xml:space="preserve">Модуль "МУЗЫКА НАРОДОВ МИРА" 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Музыка наших соседей. </w:t>
            </w:r>
            <w:r w:rsidRPr="001868A4">
              <w:rPr>
                <w:color w:val="000000"/>
              </w:rPr>
              <w:t>Фольклор и музыкальные традиции Белоруссии, Украины, Прибалтики (песни, танцы, обычаи, музыкальные инструменты)</w:t>
            </w:r>
          </w:p>
          <w:p w:rsidR="001868A4" w:rsidRPr="001868A4" w:rsidRDefault="001868A4" w:rsidP="001868A4">
            <w:pPr>
              <w:contextualSpacing/>
              <w:rPr>
                <w:color w:val="000000"/>
              </w:rPr>
            </w:pPr>
            <w:r w:rsidRPr="001868A4">
              <w:rPr>
                <w:color w:val="000000"/>
              </w:rPr>
              <w:t xml:space="preserve">Модуль "ДУХОВНАЯ МУЗЫКА" </w:t>
            </w:r>
          </w:p>
          <w:p w:rsidR="00FD54FC" w:rsidRPr="003A7840" w:rsidRDefault="001868A4" w:rsidP="001868A4">
            <w:pPr>
              <w:contextualSpacing/>
            </w:pPr>
            <w:r w:rsidRPr="001868A4">
              <w:rPr>
                <w:color w:val="000000"/>
              </w:rPr>
              <w:t>Инструментальная музыка в церкви</w:t>
            </w:r>
            <w:r>
              <w:rPr>
                <w:color w:val="000000"/>
              </w:rPr>
              <w:t xml:space="preserve">. </w:t>
            </w:r>
            <w:r w:rsidRPr="001868A4">
              <w:rPr>
                <w:color w:val="000000"/>
              </w:rPr>
              <w:t xml:space="preserve">Орган и его роль в богослужении. Творчество </w:t>
            </w:r>
            <w:proofErr w:type="spellStart"/>
            <w:r w:rsidRPr="001868A4">
              <w:rPr>
                <w:color w:val="000000"/>
              </w:rPr>
              <w:t>И.С.Баха</w:t>
            </w:r>
            <w:proofErr w:type="spellEnd"/>
          </w:p>
        </w:tc>
      </w:tr>
      <w:tr w:rsidR="00FD54FC" w:rsidRPr="003A7840" w:rsidTr="003A7840">
        <w:trPr>
          <w:trHeight w:val="1755"/>
        </w:trPr>
        <w:tc>
          <w:tcPr>
            <w:tcW w:w="2660" w:type="dxa"/>
          </w:tcPr>
          <w:p w:rsidR="00FD54FC" w:rsidRPr="003A7840" w:rsidRDefault="00FD54FC" w:rsidP="003A7840">
            <w:pPr>
              <w:contextualSpacing/>
            </w:pPr>
            <w:r w:rsidRPr="003A7840">
              <w:lastRenderedPageBreak/>
              <w:t>Основные разделы курса</w:t>
            </w:r>
          </w:p>
        </w:tc>
        <w:tc>
          <w:tcPr>
            <w:tcW w:w="6911" w:type="dxa"/>
          </w:tcPr>
          <w:p w:rsidR="00FD54FC" w:rsidRPr="003A7840" w:rsidRDefault="00FD54FC" w:rsidP="001868A4">
            <w:pPr>
              <w:tabs>
                <w:tab w:val="left" w:pos="0"/>
              </w:tabs>
              <w:contextualSpacing/>
              <w:rPr>
                <w:color w:val="000000"/>
              </w:rPr>
            </w:pPr>
            <w:r w:rsidRPr="003A7840">
              <w:rPr>
                <w:color w:val="000000"/>
              </w:rPr>
              <w:t xml:space="preserve"> </w:t>
            </w:r>
            <w:r w:rsidR="001868A4">
              <w:rPr>
                <w:color w:val="000000"/>
              </w:rPr>
              <w:t>«</w:t>
            </w:r>
            <w:r w:rsidR="001868A4" w:rsidRPr="00593C82">
              <w:rPr>
                <w:color w:val="000000"/>
                <w:sz w:val="24"/>
                <w:szCs w:val="24"/>
              </w:rPr>
              <w:t xml:space="preserve">Музыкальная грамота»; </w:t>
            </w:r>
            <w:r w:rsidR="001868A4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 «Народная музыка России»; </w:t>
            </w:r>
            <w:r w:rsidR="001868A4" w:rsidRPr="00593C82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«Музыка народов мира»; </w:t>
            </w:r>
            <w:r w:rsidR="001868A4" w:rsidRPr="00593C82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«Духовная музыка»; </w:t>
            </w:r>
            <w:r w:rsidR="001868A4" w:rsidRPr="00593C82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«Классическая музыка»; </w:t>
            </w:r>
            <w:r w:rsidR="001868A4" w:rsidRPr="00593C82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«Современная музыкальная культура»; </w:t>
            </w:r>
            <w:r w:rsidR="001868A4" w:rsidRPr="00593C82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 «Музыка театра и кино»; </w:t>
            </w:r>
            <w:r w:rsidR="001868A4" w:rsidRPr="00593C82">
              <w:rPr>
                <w:sz w:val="24"/>
                <w:szCs w:val="24"/>
              </w:rPr>
              <w:br/>
            </w:r>
            <w:r w:rsidR="001868A4" w:rsidRPr="00593C82">
              <w:rPr>
                <w:color w:val="000000"/>
                <w:sz w:val="24"/>
                <w:szCs w:val="24"/>
              </w:rPr>
              <w:t xml:space="preserve"> «Музыка в жизни человека».</w:t>
            </w:r>
          </w:p>
        </w:tc>
      </w:tr>
      <w:tr w:rsidR="00FD54FC" w:rsidRPr="003A7840" w:rsidTr="003A7840">
        <w:tc>
          <w:tcPr>
            <w:tcW w:w="2660" w:type="dxa"/>
          </w:tcPr>
          <w:p w:rsidR="00FD54FC" w:rsidRPr="003A7840" w:rsidRDefault="00FD54FC" w:rsidP="003A7840">
            <w:pPr>
              <w:contextualSpacing/>
            </w:pPr>
            <w:r w:rsidRPr="003A7840">
              <w:t>Место предмета в  учебном плане</w:t>
            </w:r>
          </w:p>
        </w:tc>
        <w:tc>
          <w:tcPr>
            <w:tcW w:w="6911" w:type="dxa"/>
          </w:tcPr>
          <w:p w:rsidR="00FD54FC" w:rsidRPr="003A7840" w:rsidRDefault="00FD54FC" w:rsidP="003A7840">
            <w:pPr>
              <w:tabs>
                <w:tab w:val="left" w:pos="0"/>
              </w:tabs>
              <w:contextualSpacing/>
            </w:pPr>
            <w:r w:rsidRPr="003A7840">
              <w:t xml:space="preserve">Срок реализации </w:t>
            </w:r>
            <w:r w:rsidR="001868A4">
              <w:t xml:space="preserve">программы: программа </w:t>
            </w:r>
            <w:proofErr w:type="gramStart"/>
            <w:r w:rsidR="001868A4">
              <w:t>объемом  33</w:t>
            </w:r>
            <w:proofErr w:type="gramEnd"/>
            <w:r w:rsidRPr="003A7840">
              <w:t xml:space="preserve"> часа.  Режим зан</w:t>
            </w:r>
            <w:r w:rsidR="001868A4">
              <w:t>ятий – 1час в неделю. Всего - 33</w:t>
            </w:r>
            <w:bookmarkStart w:id="0" w:name="_GoBack"/>
            <w:bookmarkEnd w:id="0"/>
            <w:r w:rsidRPr="003A7840">
              <w:t xml:space="preserve"> часа</w:t>
            </w:r>
          </w:p>
        </w:tc>
      </w:tr>
    </w:tbl>
    <w:p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:rsidR="00746C64" w:rsidRPr="00FD54FC" w:rsidRDefault="00746C64" w:rsidP="00746C64">
      <w:pPr>
        <w:pStyle w:val="a4"/>
      </w:pPr>
    </w:p>
    <w:p w:rsidR="006600AE" w:rsidRPr="00FD54FC" w:rsidRDefault="006600AE">
      <w:pPr>
        <w:pStyle w:val="a3"/>
        <w:ind w:right="111"/>
        <w:rPr>
          <w:sz w:val="22"/>
          <w:szCs w:val="22"/>
        </w:rPr>
      </w:pPr>
    </w:p>
    <w:sectPr w:rsidR="006600AE" w:rsidRPr="00FD54FC" w:rsidSect="006600AE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1C6"/>
    <w:multiLevelType w:val="hybridMultilevel"/>
    <w:tmpl w:val="57523640"/>
    <w:lvl w:ilvl="0" w:tplc="1B2E333A">
      <w:start w:val="1"/>
      <w:numFmt w:val="decimal"/>
      <w:lvlText w:val="%1."/>
      <w:lvlJc w:val="left"/>
      <w:pPr>
        <w:ind w:left="1211" w:hanging="360"/>
      </w:pPr>
      <w:rPr>
        <w:w w:val="97"/>
        <w:lang w:val="ru-RU" w:eastAsia="en-US" w:bidi="ar-SA"/>
      </w:rPr>
    </w:lvl>
    <w:lvl w:ilvl="1" w:tplc="B1CED7F2">
      <w:numFmt w:val="bullet"/>
      <w:lvlText w:val="•"/>
      <w:lvlJc w:val="left"/>
      <w:pPr>
        <w:ind w:left="1919" w:hanging="360"/>
      </w:pPr>
      <w:rPr>
        <w:lang w:val="ru-RU" w:eastAsia="en-US" w:bidi="ar-SA"/>
      </w:rPr>
    </w:lvl>
    <w:lvl w:ilvl="2" w:tplc="1C8C98C6">
      <w:numFmt w:val="bullet"/>
      <w:lvlText w:val="•"/>
      <w:lvlJc w:val="left"/>
      <w:pPr>
        <w:ind w:left="2878" w:hanging="360"/>
      </w:pPr>
      <w:rPr>
        <w:lang w:val="ru-RU" w:eastAsia="en-US" w:bidi="ar-SA"/>
      </w:rPr>
    </w:lvl>
    <w:lvl w:ilvl="3" w:tplc="76262B34">
      <w:numFmt w:val="bullet"/>
      <w:lvlText w:val="•"/>
      <w:lvlJc w:val="left"/>
      <w:pPr>
        <w:ind w:left="3837" w:hanging="360"/>
      </w:pPr>
      <w:rPr>
        <w:lang w:val="ru-RU" w:eastAsia="en-US" w:bidi="ar-SA"/>
      </w:rPr>
    </w:lvl>
    <w:lvl w:ilvl="4" w:tplc="D96492C4">
      <w:numFmt w:val="bullet"/>
      <w:lvlText w:val="•"/>
      <w:lvlJc w:val="left"/>
      <w:pPr>
        <w:ind w:left="4796" w:hanging="360"/>
      </w:pPr>
      <w:rPr>
        <w:lang w:val="ru-RU" w:eastAsia="en-US" w:bidi="ar-SA"/>
      </w:rPr>
    </w:lvl>
    <w:lvl w:ilvl="5" w:tplc="E9643CB2">
      <w:numFmt w:val="bullet"/>
      <w:lvlText w:val="•"/>
      <w:lvlJc w:val="left"/>
      <w:pPr>
        <w:ind w:left="5755" w:hanging="360"/>
      </w:pPr>
      <w:rPr>
        <w:lang w:val="ru-RU" w:eastAsia="en-US" w:bidi="ar-SA"/>
      </w:rPr>
    </w:lvl>
    <w:lvl w:ilvl="6" w:tplc="E6168E1A">
      <w:numFmt w:val="bullet"/>
      <w:lvlText w:val="•"/>
      <w:lvlJc w:val="left"/>
      <w:pPr>
        <w:ind w:left="6714" w:hanging="360"/>
      </w:pPr>
      <w:rPr>
        <w:lang w:val="ru-RU" w:eastAsia="en-US" w:bidi="ar-SA"/>
      </w:rPr>
    </w:lvl>
    <w:lvl w:ilvl="7" w:tplc="25080520">
      <w:numFmt w:val="bullet"/>
      <w:lvlText w:val="•"/>
      <w:lvlJc w:val="left"/>
      <w:pPr>
        <w:ind w:left="7673" w:hanging="360"/>
      </w:pPr>
      <w:rPr>
        <w:lang w:val="ru-RU" w:eastAsia="en-US" w:bidi="ar-SA"/>
      </w:rPr>
    </w:lvl>
    <w:lvl w:ilvl="8" w:tplc="1DEA0BD0">
      <w:numFmt w:val="bullet"/>
      <w:lvlText w:val="•"/>
      <w:lvlJc w:val="left"/>
      <w:pPr>
        <w:ind w:left="8632" w:hanging="360"/>
      </w:pPr>
      <w:rPr>
        <w:lang w:val="ru-RU" w:eastAsia="en-US" w:bidi="ar-SA"/>
      </w:rPr>
    </w:lvl>
  </w:abstractNum>
  <w:abstractNum w:abstractNumId="1" w15:restartNumberingAfterBreak="0">
    <w:nsid w:val="032A1376"/>
    <w:multiLevelType w:val="hybridMultilevel"/>
    <w:tmpl w:val="9940D52C"/>
    <w:lvl w:ilvl="0" w:tplc="A2ECA1EA">
      <w:numFmt w:val="bullet"/>
      <w:lvlText w:val="—"/>
      <w:lvlJc w:val="left"/>
      <w:pPr>
        <w:ind w:left="102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5FC18FC">
      <w:numFmt w:val="bullet"/>
      <w:lvlText w:val="•"/>
      <w:lvlJc w:val="left"/>
      <w:pPr>
        <w:ind w:left="1046" w:hanging="322"/>
      </w:pPr>
      <w:rPr>
        <w:rFonts w:hint="default"/>
        <w:lang w:val="ru-RU" w:eastAsia="en-US" w:bidi="ar-SA"/>
      </w:rPr>
    </w:lvl>
    <w:lvl w:ilvl="2" w:tplc="EBCCB706">
      <w:numFmt w:val="bullet"/>
      <w:lvlText w:val="•"/>
      <w:lvlJc w:val="left"/>
      <w:pPr>
        <w:ind w:left="1993" w:hanging="322"/>
      </w:pPr>
      <w:rPr>
        <w:rFonts w:hint="default"/>
        <w:lang w:val="ru-RU" w:eastAsia="en-US" w:bidi="ar-SA"/>
      </w:rPr>
    </w:lvl>
    <w:lvl w:ilvl="3" w:tplc="EE4C9028">
      <w:numFmt w:val="bullet"/>
      <w:lvlText w:val="•"/>
      <w:lvlJc w:val="left"/>
      <w:pPr>
        <w:ind w:left="2939" w:hanging="322"/>
      </w:pPr>
      <w:rPr>
        <w:rFonts w:hint="default"/>
        <w:lang w:val="ru-RU" w:eastAsia="en-US" w:bidi="ar-SA"/>
      </w:rPr>
    </w:lvl>
    <w:lvl w:ilvl="4" w:tplc="D80E4F30">
      <w:numFmt w:val="bullet"/>
      <w:lvlText w:val="•"/>
      <w:lvlJc w:val="left"/>
      <w:pPr>
        <w:ind w:left="3886" w:hanging="322"/>
      </w:pPr>
      <w:rPr>
        <w:rFonts w:hint="default"/>
        <w:lang w:val="ru-RU" w:eastAsia="en-US" w:bidi="ar-SA"/>
      </w:rPr>
    </w:lvl>
    <w:lvl w:ilvl="5" w:tplc="375884AA">
      <w:numFmt w:val="bullet"/>
      <w:lvlText w:val="•"/>
      <w:lvlJc w:val="left"/>
      <w:pPr>
        <w:ind w:left="4833" w:hanging="322"/>
      </w:pPr>
      <w:rPr>
        <w:rFonts w:hint="default"/>
        <w:lang w:val="ru-RU" w:eastAsia="en-US" w:bidi="ar-SA"/>
      </w:rPr>
    </w:lvl>
    <w:lvl w:ilvl="6" w:tplc="CF626EEE">
      <w:numFmt w:val="bullet"/>
      <w:lvlText w:val="•"/>
      <w:lvlJc w:val="left"/>
      <w:pPr>
        <w:ind w:left="5779" w:hanging="322"/>
      </w:pPr>
      <w:rPr>
        <w:rFonts w:hint="default"/>
        <w:lang w:val="ru-RU" w:eastAsia="en-US" w:bidi="ar-SA"/>
      </w:rPr>
    </w:lvl>
    <w:lvl w:ilvl="7" w:tplc="42345B5A">
      <w:numFmt w:val="bullet"/>
      <w:lvlText w:val="•"/>
      <w:lvlJc w:val="left"/>
      <w:pPr>
        <w:ind w:left="6726" w:hanging="322"/>
      </w:pPr>
      <w:rPr>
        <w:rFonts w:hint="default"/>
        <w:lang w:val="ru-RU" w:eastAsia="en-US" w:bidi="ar-SA"/>
      </w:rPr>
    </w:lvl>
    <w:lvl w:ilvl="8" w:tplc="F6165D8C">
      <w:numFmt w:val="bullet"/>
      <w:lvlText w:val="•"/>
      <w:lvlJc w:val="left"/>
      <w:pPr>
        <w:ind w:left="7673" w:hanging="322"/>
      </w:pPr>
      <w:rPr>
        <w:rFonts w:hint="default"/>
        <w:lang w:val="ru-RU" w:eastAsia="en-US" w:bidi="ar-SA"/>
      </w:rPr>
    </w:lvl>
  </w:abstractNum>
  <w:abstractNum w:abstractNumId="2" w15:restartNumberingAfterBreak="0">
    <w:nsid w:val="255C6E2C"/>
    <w:multiLevelType w:val="hybridMultilevel"/>
    <w:tmpl w:val="82266EA8"/>
    <w:lvl w:ilvl="0" w:tplc="347E4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600AE"/>
    <w:rsid w:val="00147FFB"/>
    <w:rsid w:val="001868A4"/>
    <w:rsid w:val="00260868"/>
    <w:rsid w:val="003A7840"/>
    <w:rsid w:val="004B195B"/>
    <w:rsid w:val="004B2A5E"/>
    <w:rsid w:val="004E45E4"/>
    <w:rsid w:val="004F16D5"/>
    <w:rsid w:val="00537F0A"/>
    <w:rsid w:val="005934E7"/>
    <w:rsid w:val="005F3092"/>
    <w:rsid w:val="006600AE"/>
    <w:rsid w:val="006D2214"/>
    <w:rsid w:val="00746C64"/>
    <w:rsid w:val="007C76A7"/>
    <w:rsid w:val="00836971"/>
    <w:rsid w:val="008F54C3"/>
    <w:rsid w:val="00902C77"/>
    <w:rsid w:val="0098657D"/>
    <w:rsid w:val="00A4198F"/>
    <w:rsid w:val="00CB338A"/>
    <w:rsid w:val="00D20B5B"/>
    <w:rsid w:val="00F72BD6"/>
    <w:rsid w:val="00F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D70D"/>
  <w15:docId w15:val="{79F1C1A9-072E-4294-9628-705B1E42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600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0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600AE"/>
    <w:pPr>
      <w:ind w:left="102" w:right="105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600AE"/>
    <w:pPr>
      <w:ind w:left="66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600AE"/>
    <w:pPr>
      <w:ind w:left="102" w:right="10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6600AE"/>
  </w:style>
  <w:style w:type="character" w:styleId="a5">
    <w:name w:val="Hyperlink"/>
    <w:uiPriority w:val="99"/>
    <w:semiHidden/>
    <w:unhideWhenUsed/>
    <w:rsid w:val="00746C64"/>
    <w:rPr>
      <w:color w:val="0000FF"/>
      <w:u w:val="single"/>
    </w:rPr>
  </w:style>
  <w:style w:type="paragraph" w:styleId="a6">
    <w:name w:val="annotation text"/>
    <w:basedOn w:val="a"/>
    <w:link w:val="a7"/>
    <w:uiPriority w:val="99"/>
    <w:semiHidden/>
    <w:unhideWhenUsed/>
    <w:rsid w:val="00746C64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6C64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8">
    <w:name w:val="annotation reference"/>
    <w:uiPriority w:val="99"/>
    <w:semiHidden/>
    <w:unhideWhenUsed/>
    <w:rsid w:val="00746C64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6C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C64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link w:val="ac"/>
    <w:uiPriority w:val="1"/>
    <w:qFormat/>
    <w:rsid w:val="00746C64"/>
    <w:pPr>
      <w:widowControl/>
      <w:suppressAutoHyphens/>
      <w:autoSpaceDE/>
      <w:autoSpaceDN/>
    </w:pPr>
    <w:rPr>
      <w:rFonts w:ascii="Calibri" w:eastAsia="Arial" w:hAnsi="Calibri" w:cs="Times New Roman"/>
      <w:lang w:val="ru-RU" w:eastAsia="ar-SA"/>
    </w:rPr>
  </w:style>
  <w:style w:type="character" w:customStyle="1" w:styleId="ac">
    <w:name w:val="Без интервала Знак"/>
    <w:basedOn w:val="a0"/>
    <w:link w:val="ab"/>
    <w:uiPriority w:val="1"/>
    <w:rsid w:val="00746C64"/>
    <w:rPr>
      <w:rFonts w:ascii="Calibri" w:eastAsia="Arial" w:hAnsi="Calibri" w:cs="Times New Roman"/>
      <w:lang w:val="ru-RU" w:eastAsia="ar-SA"/>
    </w:rPr>
  </w:style>
  <w:style w:type="paragraph" w:customStyle="1" w:styleId="Style4">
    <w:name w:val="Style4"/>
    <w:basedOn w:val="a"/>
    <w:rsid w:val="00746C64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k-41</dc:creator>
  <cp:lastModifiedBy>МУЗЫКА</cp:lastModifiedBy>
  <cp:revision>16</cp:revision>
  <dcterms:created xsi:type="dcterms:W3CDTF">2022-10-18T12:24:00Z</dcterms:created>
  <dcterms:modified xsi:type="dcterms:W3CDTF">2022-11-11T10:51:00Z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